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3C" w:rsidRDefault="00A6253C" w:rsidP="001B0E36">
      <w:pPr>
        <w:jc w:val="center"/>
        <w:rPr>
          <w:b/>
          <w:sz w:val="32"/>
          <w:szCs w:val="32"/>
        </w:rPr>
      </w:pPr>
    </w:p>
    <w:p w:rsidR="001778E3" w:rsidRPr="00A6253C" w:rsidRDefault="001B0E36" w:rsidP="001B0E36">
      <w:pPr>
        <w:jc w:val="center"/>
        <w:rPr>
          <w:b/>
          <w:sz w:val="32"/>
          <w:szCs w:val="32"/>
        </w:rPr>
      </w:pPr>
      <w:proofErr w:type="spellStart"/>
      <w:r w:rsidRPr="00A6253C">
        <w:rPr>
          <w:b/>
          <w:sz w:val="32"/>
          <w:szCs w:val="32"/>
        </w:rPr>
        <w:t>Einar</w:t>
      </w:r>
      <w:proofErr w:type="spellEnd"/>
      <w:r w:rsidRPr="00A6253C">
        <w:rPr>
          <w:b/>
          <w:sz w:val="32"/>
          <w:szCs w:val="32"/>
        </w:rPr>
        <w:t xml:space="preserve"> </w:t>
      </w:r>
      <w:proofErr w:type="spellStart"/>
      <w:r w:rsidRPr="00A6253C">
        <w:rPr>
          <w:b/>
          <w:sz w:val="32"/>
          <w:szCs w:val="32"/>
        </w:rPr>
        <w:t>Myrholm</w:t>
      </w:r>
      <w:proofErr w:type="spellEnd"/>
      <w:r w:rsidRPr="00A6253C">
        <w:rPr>
          <w:b/>
          <w:sz w:val="32"/>
          <w:szCs w:val="32"/>
        </w:rPr>
        <w:t xml:space="preserve"> Memorial Scholarship</w:t>
      </w:r>
    </w:p>
    <w:p w:rsidR="001B0E36" w:rsidRDefault="001B0E36" w:rsidP="001B0E36">
      <w:pPr>
        <w:jc w:val="center"/>
        <w:rPr>
          <w:b/>
          <w:sz w:val="28"/>
          <w:szCs w:val="28"/>
        </w:rPr>
      </w:pPr>
    </w:p>
    <w:p w:rsidR="001B0E36" w:rsidRDefault="001B0E36" w:rsidP="001B0E36">
      <w:pPr>
        <w:rPr>
          <w:sz w:val="24"/>
          <w:szCs w:val="24"/>
        </w:rPr>
      </w:pPr>
      <w:r>
        <w:rPr>
          <w:sz w:val="24"/>
          <w:szCs w:val="24"/>
        </w:rPr>
        <w:t xml:space="preserve">Desiring to honor the memory of our late Chair, </w:t>
      </w:r>
      <w:proofErr w:type="spellStart"/>
      <w:r>
        <w:rPr>
          <w:sz w:val="24"/>
          <w:szCs w:val="24"/>
        </w:rPr>
        <w:t>Einar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Myrholm</w:t>
      </w:r>
      <w:proofErr w:type="spellEnd"/>
      <w:r>
        <w:rPr>
          <w:sz w:val="24"/>
          <w:szCs w:val="24"/>
        </w:rPr>
        <w:t xml:space="preserve">, </w:t>
      </w:r>
      <w:r w:rsidR="003B7837">
        <w:rPr>
          <w:sz w:val="24"/>
          <w:szCs w:val="24"/>
        </w:rPr>
        <w:t>and his passion in promoting and supporting the Fello</w:t>
      </w:r>
      <w:r w:rsidR="00A6253C">
        <w:rPr>
          <w:sz w:val="24"/>
          <w:szCs w:val="24"/>
        </w:rPr>
        <w:t>w</w:t>
      </w:r>
      <w:r w:rsidR="003B7837">
        <w:rPr>
          <w:sz w:val="24"/>
          <w:szCs w:val="24"/>
        </w:rPr>
        <w:t xml:space="preserve">ship of Christian Assemblies, and specifically the FCA Leadership Training Scholarship Fund, </w:t>
      </w:r>
      <w:r>
        <w:rPr>
          <w:sz w:val="24"/>
          <w:szCs w:val="24"/>
        </w:rPr>
        <w:t xml:space="preserve">the </w:t>
      </w:r>
      <w:r w:rsidR="00A6253C">
        <w:rPr>
          <w:sz w:val="24"/>
          <w:szCs w:val="24"/>
        </w:rPr>
        <w:t>directors of the</w:t>
      </w:r>
      <w:r>
        <w:rPr>
          <w:sz w:val="24"/>
          <w:szCs w:val="24"/>
        </w:rPr>
        <w:t xml:space="preserve"> Scholarship Fund have created the </w:t>
      </w:r>
      <w:proofErr w:type="spellStart"/>
      <w:r w:rsidRPr="001B0E36">
        <w:rPr>
          <w:b/>
          <w:sz w:val="24"/>
          <w:szCs w:val="24"/>
        </w:rPr>
        <w:t>Einar</w:t>
      </w:r>
      <w:proofErr w:type="spellEnd"/>
      <w:r w:rsidRPr="001B0E36">
        <w:rPr>
          <w:b/>
          <w:sz w:val="24"/>
          <w:szCs w:val="24"/>
        </w:rPr>
        <w:t xml:space="preserve"> </w:t>
      </w:r>
      <w:proofErr w:type="spellStart"/>
      <w:r w:rsidRPr="001B0E36">
        <w:rPr>
          <w:b/>
          <w:sz w:val="24"/>
          <w:szCs w:val="24"/>
        </w:rPr>
        <w:t>Myrholm</w:t>
      </w:r>
      <w:proofErr w:type="spellEnd"/>
      <w:r w:rsidRPr="001B0E36">
        <w:rPr>
          <w:b/>
          <w:sz w:val="24"/>
          <w:szCs w:val="24"/>
        </w:rPr>
        <w:t xml:space="preserve"> Memorial Scholarship</w:t>
      </w:r>
      <w:r>
        <w:rPr>
          <w:sz w:val="24"/>
          <w:szCs w:val="24"/>
        </w:rPr>
        <w:t>.</w:t>
      </w:r>
    </w:p>
    <w:p w:rsidR="001B0E36" w:rsidRDefault="001B0E36" w:rsidP="001B0E36">
      <w:pPr>
        <w:rPr>
          <w:sz w:val="24"/>
          <w:szCs w:val="24"/>
        </w:rPr>
      </w:pPr>
      <w:r>
        <w:rPr>
          <w:sz w:val="24"/>
          <w:szCs w:val="24"/>
        </w:rPr>
        <w:t xml:space="preserve">All the qualifications for an FCA Leadership Training Scholarship are applicable for the </w:t>
      </w:r>
      <w:proofErr w:type="spellStart"/>
      <w:r w:rsidRPr="003B7837">
        <w:rPr>
          <w:b/>
          <w:sz w:val="24"/>
          <w:szCs w:val="24"/>
        </w:rPr>
        <w:t>Einar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7837">
        <w:rPr>
          <w:b/>
          <w:sz w:val="24"/>
          <w:szCs w:val="24"/>
        </w:rPr>
        <w:t>Myrholm</w:t>
      </w:r>
      <w:proofErr w:type="spellEnd"/>
      <w:r w:rsidRPr="003B7837">
        <w:rPr>
          <w:b/>
          <w:sz w:val="24"/>
          <w:szCs w:val="24"/>
        </w:rPr>
        <w:t xml:space="preserve"> Memorial Scholarship</w:t>
      </w:r>
      <w:r>
        <w:rPr>
          <w:sz w:val="24"/>
          <w:szCs w:val="24"/>
        </w:rPr>
        <w:t>.  An additional qualification is that the candidate must be entering the final year of an extended Biblical studies program; that is they must be entering their 3</w:t>
      </w:r>
      <w:r w:rsidRPr="001B0E3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or 4</w:t>
      </w:r>
      <w:r w:rsidRPr="001B0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of studies.</w:t>
      </w:r>
      <w:r w:rsidR="003B7837">
        <w:rPr>
          <w:sz w:val="24"/>
          <w:szCs w:val="24"/>
        </w:rPr>
        <w:t xml:space="preserve">  This is a $3,000.00 scholarship.</w:t>
      </w:r>
    </w:p>
    <w:p w:rsidR="003B7837" w:rsidRDefault="003B7837" w:rsidP="001B0E36">
      <w:pPr>
        <w:rPr>
          <w:sz w:val="24"/>
          <w:szCs w:val="24"/>
        </w:rPr>
      </w:pPr>
    </w:p>
    <w:p w:rsidR="001B0E36" w:rsidRDefault="001B0E36" w:rsidP="001B0E36">
      <w:pPr>
        <w:rPr>
          <w:sz w:val="24"/>
          <w:szCs w:val="24"/>
        </w:rPr>
      </w:pPr>
      <w:r>
        <w:rPr>
          <w:sz w:val="24"/>
          <w:szCs w:val="24"/>
        </w:rPr>
        <w:t xml:space="preserve">The applicant does not apply directly for the </w:t>
      </w:r>
      <w:proofErr w:type="spellStart"/>
      <w:r w:rsidRPr="003B7837">
        <w:rPr>
          <w:b/>
          <w:sz w:val="24"/>
          <w:szCs w:val="24"/>
        </w:rPr>
        <w:t>Einar</w:t>
      </w:r>
      <w:proofErr w:type="spellEnd"/>
      <w:r w:rsidRPr="003B7837">
        <w:rPr>
          <w:b/>
          <w:sz w:val="24"/>
          <w:szCs w:val="24"/>
        </w:rPr>
        <w:t xml:space="preserve"> </w:t>
      </w:r>
      <w:proofErr w:type="spellStart"/>
      <w:r w:rsidRPr="003B7837">
        <w:rPr>
          <w:b/>
          <w:sz w:val="24"/>
          <w:szCs w:val="24"/>
        </w:rPr>
        <w:t>Myrholm</w:t>
      </w:r>
      <w:proofErr w:type="spellEnd"/>
      <w:r w:rsidRPr="003B7837">
        <w:rPr>
          <w:b/>
          <w:sz w:val="24"/>
          <w:szCs w:val="24"/>
        </w:rPr>
        <w:t xml:space="preserve"> Memorial Scholarship</w:t>
      </w:r>
      <w:r>
        <w:rPr>
          <w:sz w:val="24"/>
          <w:szCs w:val="24"/>
        </w:rPr>
        <w:t xml:space="preserve"> as the board members will choose a qualifying candidate from</w:t>
      </w:r>
      <w:r w:rsidR="003B7837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</w:t>
      </w:r>
      <w:r w:rsidR="003B7837">
        <w:rPr>
          <w:sz w:val="24"/>
          <w:szCs w:val="24"/>
        </w:rPr>
        <w:t>the scholarship applications that are submitted.</w:t>
      </w:r>
    </w:p>
    <w:p w:rsidR="003B7837" w:rsidRDefault="003B7837" w:rsidP="001B0E36">
      <w:pPr>
        <w:rPr>
          <w:sz w:val="24"/>
          <w:szCs w:val="24"/>
        </w:rPr>
      </w:pPr>
      <w:r>
        <w:rPr>
          <w:sz w:val="24"/>
          <w:szCs w:val="24"/>
        </w:rPr>
        <w:t xml:space="preserve">When all other scholarship qualifications are equal these factors will take precedence: </w:t>
      </w:r>
    </w:p>
    <w:p w:rsidR="003B7837" w:rsidRDefault="003B7837" w:rsidP="003B78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 candidate be from an FCA church background</w:t>
      </w:r>
    </w:p>
    <w:p w:rsidR="003B7837" w:rsidRDefault="003B7837" w:rsidP="003B78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 candidate be attending an FCA institution</w:t>
      </w:r>
    </w:p>
    <w:p w:rsidR="00A6253C" w:rsidRDefault="00A6253C" w:rsidP="00A6253C">
      <w:pPr>
        <w:pStyle w:val="ListParagraph"/>
        <w:ind w:left="690"/>
        <w:rPr>
          <w:sz w:val="24"/>
          <w:szCs w:val="24"/>
        </w:rPr>
      </w:pPr>
    </w:p>
    <w:p w:rsidR="003B7837" w:rsidRDefault="003B7837" w:rsidP="003B7837">
      <w:pPr>
        <w:rPr>
          <w:sz w:val="24"/>
          <w:szCs w:val="24"/>
        </w:rPr>
      </w:pPr>
    </w:p>
    <w:p w:rsidR="003B7837" w:rsidRDefault="003B7837" w:rsidP="003B7837">
      <w:pPr>
        <w:rPr>
          <w:sz w:val="24"/>
          <w:szCs w:val="24"/>
        </w:rPr>
      </w:pPr>
    </w:p>
    <w:p w:rsidR="00A6253C" w:rsidRDefault="00A6253C" w:rsidP="003B7837">
      <w:pPr>
        <w:rPr>
          <w:sz w:val="24"/>
          <w:szCs w:val="24"/>
        </w:rPr>
      </w:pPr>
    </w:p>
    <w:p w:rsidR="003B7837" w:rsidRDefault="003B7837" w:rsidP="003B7837">
      <w:pPr>
        <w:rPr>
          <w:sz w:val="24"/>
          <w:szCs w:val="24"/>
        </w:rPr>
      </w:pPr>
      <w:r>
        <w:rPr>
          <w:sz w:val="24"/>
          <w:szCs w:val="24"/>
        </w:rPr>
        <w:t xml:space="preserve">The governing board of the FCA Leadership Training Scholarship Fund would like to provide opportunity for donors to direct their gifts toward the </w:t>
      </w:r>
      <w:proofErr w:type="spellStart"/>
      <w:r w:rsidRPr="003B7837">
        <w:rPr>
          <w:b/>
          <w:sz w:val="24"/>
          <w:szCs w:val="24"/>
        </w:rPr>
        <w:t>Einar</w:t>
      </w:r>
      <w:proofErr w:type="spellEnd"/>
      <w:r w:rsidRPr="003B7837">
        <w:rPr>
          <w:b/>
          <w:sz w:val="24"/>
          <w:szCs w:val="24"/>
        </w:rPr>
        <w:t xml:space="preserve"> </w:t>
      </w:r>
      <w:proofErr w:type="spellStart"/>
      <w:r w:rsidRPr="003B7837">
        <w:rPr>
          <w:b/>
          <w:sz w:val="24"/>
          <w:szCs w:val="24"/>
        </w:rPr>
        <w:t>Myrholm</w:t>
      </w:r>
      <w:proofErr w:type="spellEnd"/>
      <w:r w:rsidRPr="003B7837">
        <w:rPr>
          <w:b/>
          <w:sz w:val="24"/>
          <w:szCs w:val="24"/>
        </w:rPr>
        <w:t xml:space="preserve"> Memorial Scholarship</w:t>
      </w:r>
      <w:r>
        <w:rPr>
          <w:sz w:val="24"/>
          <w:szCs w:val="24"/>
        </w:rPr>
        <w:t>.</w:t>
      </w:r>
    </w:p>
    <w:p w:rsidR="00A6253C" w:rsidRDefault="00A6253C" w:rsidP="003B7837">
      <w:pPr>
        <w:rPr>
          <w:sz w:val="24"/>
          <w:szCs w:val="24"/>
        </w:rPr>
      </w:pPr>
      <w:r>
        <w:rPr>
          <w:sz w:val="24"/>
          <w:szCs w:val="24"/>
        </w:rPr>
        <w:t>If donations exceed what is needed in any given year the board of directors will decide</w:t>
      </w:r>
      <w:bookmarkStart w:id="0" w:name="_GoBack"/>
      <w:bookmarkEnd w:id="0"/>
      <w:r>
        <w:rPr>
          <w:sz w:val="24"/>
          <w:szCs w:val="24"/>
        </w:rPr>
        <w:t xml:space="preserve"> where to direct the funds.</w:t>
      </w:r>
    </w:p>
    <w:p w:rsidR="003B7837" w:rsidRPr="003B7837" w:rsidRDefault="003B7837" w:rsidP="003B7837">
      <w:pPr>
        <w:rPr>
          <w:sz w:val="24"/>
          <w:szCs w:val="24"/>
        </w:rPr>
      </w:pPr>
    </w:p>
    <w:p w:rsidR="003B7837" w:rsidRPr="003B7837" w:rsidRDefault="003B7837" w:rsidP="00A6253C">
      <w:pPr>
        <w:pStyle w:val="ListParagraph"/>
        <w:ind w:left="690"/>
        <w:rPr>
          <w:sz w:val="24"/>
          <w:szCs w:val="24"/>
        </w:rPr>
      </w:pPr>
    </w:p>
    <w:sectPr w:rsidR="003B7837" w:rsidRPr="003B7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4799C"/>
    <w:multiLevelType w:val="hybridMultilevel"/>
    <w:tmpl w:val="2B966170"/>
    <w:lvl w:ilvl="0" w:tplc="03644F00"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36"/>
    <w:rsid w:val="001778E3"/>
    <w:rsid w:val="001B0E36"/>
    <w:rsid w:val="003B7837"/>
    <w:rsid w:val="00A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Dueck</dc:creator>
  <cp:lastModifiedBy>Valeria Dueck</cp:lastModifiedBy>
  <cp:revision>1</cp:revision>
  <dcterms:created xsi:type="dcterms:W3CDTF">2013-07-09T10:54:00Z</dcterms:created>
  <dcterms:modified xsi:type="dcterms:W3CDTF">2013-07-09T11:22:00Z</dcterms:modified>
</cp:coreProperties>
</file>